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ABE233" w14:textId="77777777" w:rsidR="00802907" w:rsidRDefault="00802907" w:rsidP="00802907">
      <w:pPr>
        <w:pStyle w:val="berschrift1"/>
      </w:pPr>
      <w:r>
        <w:t>Greenfoot: Tastatursteuerung - Einstieg</w:t>
      </w:r>
    </w:p>
    <w:p w14:paraId="1966BE0D" w14:textId="0BCFA65B" w:rsidR="002C7F8D" w:rsidRDefault="002C7F8D" w:rsidP="00802907">
      <w:pPr>
        <w:rPr>
          <w:b/>
        </w:rPr>
      </w:pPr>
      <w:r>
        <w:rPr>
          <w:b/>
        </w:rPr>
        <w:t>Tastensteuerung</w:t>
      </w:r>
    </w:p>
    <w:p w14:paraId="2BCDA8C0" w14:textId="69B2F2DC" w:rsidR="002C7F8D" w:rsidRPr="002C7F8D" w:rsidRDefault="002C7F8D" w:rsidP="002C7F8D">
      <w:r w:rsidRPr="002C7F8D">
        <w:t xml:space="preserve">Tasten fragen Sie mit </w:t>
      </w:r>
      <w:r w:rsidRPr="002C7F8D">
        <w:rPr>
          <w:rStyle w:val="codeinline"/>
        </w:rPr>
        <w:t>Greenfoot.isKeyDown(tastenname:String)</w:t>
      </w:r>
      <w:r>
        <w:t xml:space="preserve"> ab, z.B. </w:t>
      </w:r>
      <w:r w:rsidRPr="002C7F8D">
        <w:rPr>
          <w:rStyle w:val="codeinline"/>
        </w:rPr>
        <w:t>if(Greenfoot.isKeyDown(„a“)){ ...irgendetwas passiert ...}</w:t>
      </w:r>
    </w:p>
    <w:p w14:paraId="10A6F9FD" w14:textId="77777777" w:rsidR="002C7F8D" w:rsidRDefault="002C7F8D" w:rsidP="00802907">
      <w:r>
        <w:t xml:space="preserve">Als String-Parameter übergeben Sie z.B. </w:t>
      </w:r>
    </w:p>
    <w:p w14:paraId="1595B857" w14:textId="47BEECBC" w:rsidR="002C7F8D" w:rsidRDefault="002C7F8D" w:rsidP="00802907">
      <w:r w:rsidRPr="002C7F8D">
        <w:t>"a", "b", .., "z"</w:t>
      </w:r>
      <w:r>
        <w:br/>
        <w:t>"0".."9"</w:t>
      </w:r>
      <w:r>
        <w:br/>
        <w:t>"up", "down", "left", "right" (Pfeiltasten)</w:t>
      </w:r>
      <w:r>
        <w:br/>
      </w:r>
      <w:r w:rsidRPr="002C7F8D">
        <w:t>"enter", "space", "tab", "escape", "backspace", "shift", "control"</w:t>
      </w:r>
      <w:r>
        <w:br/>
        <w:t>"F1", "F2", .., "F12" (Funktionstasten)</w:t>
      </w:r>
    </w:p>
    <w:p w14:paraId="200999A6" w14:textId="77777777" w:rsidR="00B27914" w:rsidRDefault="00B27914" w:rsidP="00802907"/>
    <w:p w14:paraId="2B582E2D" w14:textId="77777777" w:rsidR="00B27914" w:rsidRPr="002C7F8D" w:rsidRDefault="00B27914" w:rsidP="00802907"/>
    <w:p w14:paraId="28118E41" w14:textId="77777777" w:rsidR="00802907" w:rsidRPr="00802907" w:rsidRDefault="00802907" w:rsidP="00802907">
      <w:pPr>
        <w:rPr>
          <w:b/>
        </w:rPr>
      </w:pPr>
      <w:r w:rsidRPr="00802907">
        <w:rPr>
          <w:b/>
        </w:rPr>
        <w:t>if-else-Verzweigung: Syntax</w:t>
      </w:r>
    </w:p>
    <w:p w14:paraId="03D8EAEF" w14:textId="311A5BF6" w:rsidR="00802907" w:rsidRDefault="00802907" w:rsidP="00802907">
      <w:pPr>
        <w:rPr>
          <w:rStyle w:val="codeinline"/>
          <w:sz w:val="18"/>
          <w:szCs w:val="18"/>
        </w:rPr>
      </w:pPr>
      <w:r w:rsidRPr="00802907">
        <w:rPr>
          <w:rStyle w:val="codeinline"/>
          <w:sz w:val="18"/>
          <w:szCs w:val="18"/>
        </w:rPr>
        <w:t>if(alter == 13) // Achtung: auf Gleichheit prüfen mit ZWEI Gleichheitszeichen</w:t>
      </w:r>
      <w:r w:rsidR="00B77B44">
        <w:rPr>
          <w:rStyle w:val="codeinline"/>
          <w:sz w:val="18"/>
          <w:szCs w:val="18"/>
        </w:rPr>
        <w:br/>
        <w:t xml:space="preserve">                // Möglich auch: &lt; (kleiner), &gt; (größer), &lt;= (kleiner/gleich) etc.</w:t>
      </w:r>
      <w:r w:rsidRPr="00802907">
        <w:rPr>
          <w:rStyle w:val="codeinline"/>
          <w:sz w:val="18"/>
          <w:szCs w:val="18"/>
        </w:rPr>
        <w:br/>
        <w:t>{</w:t>
      </w:r>
      <w:r w:rsidRPr="00802907">
        <w:rPr>
          <w:rStyle w:val="codeinline"/>
          <w:sz w:val="18"/>
          <w:szCs w:val="18"/>
        </w:rPr>
        <w:br/>
      </w:r>
      <w:r w:rsidRPr="00802907">
        <w:rPr>
          <w:rStyle w:val="codeinline"/>
          <w:sz w:val="18"/>
          <w:szCs w:val="18"/>
        </w:rPr>
        <w:tab/>
        <w:t>System.out.println("Sie sind genau 13.");</w:t>
      </w:r>
      <w:r w:rsidRPr="00802907">
        <w:rPr>
          <w:rStyle w:val="codeinline"/>
          <w:sz w:val="18"/>
          <w:szCs w:val="18"/>
        </w:rPr>
        <w:br/>
        <w:t>}</w:t>
      </w:r>
    </w:p>
    <w:p w14:paraId="1898A0A2" w14:textId="77777777" w:rsidR="00B77B44" w:rsidRPr="00802907" w:rsidRDefault="00B77B44" w:rsidP="00802907">
      <w:pPr>
        <w:rPr>
          <w:rStyle w:val="codeinline"/>
          <w:sz w:val="18"/>
          <w:szCs w:val="18"/>
        </w:rPr>
      </w:pPr>
    </w:p>
    <w:p w14:paraId="7BEDE324" w14:textId="080AC77B" w:rsidR="00802907" w:rsidRDefault="00802907" w:rsidP="00802907">
      <w:pPr>
        <w:rPr>
          <w:rStyle w:val="codeinline"/>
          <w:sz w:val="18"/>
          <w:szCs w:val="18"/>
        </w:rPr>
      </w:pPr>
      <w:r w:rsidRPr="00802907">
        <w:rPr>
          <w:rStyle w:val="codeinline"/>
          <w:sz w:val="18"/>
          <w:szCs w:val="18"/>
        </w:rPr>
        <w:t>if(Greenfoot.isKeyDown("left"))</w:t>
      </w:r>
      <w:r w:rsidR="00830E7D">
        <w:rPr>
          <w:rStyle w:val="codeinline"/>
          <w:sz w:val="18"/>
          <w:szCs w:val="18"/>
        </w:rPr>
        <w:tab/>
        <w:t>// Achtung: keine Klammern vergessen!</w:t>
      </w:r>
      <w:r w:rsidRPr="00802907">
        <w:rPr>
          <w:rStyle w:val="codeinline"/>
          <w:sz w:val="18"/>
          <w:szCs w:val="18"/>
        </w:rPr>
        <w:br/>
        <w:t>{</w:t>
      </w:r>
      <w:r w:rsidRPr="00802907">
        <w:rPr>
          <w:rStyle w:val="codeinline"/>
          <w:sz w:val="18"/>
          <w:szCs w:val="18"/>
        </w:rPr>
        <w:br/>
        <w:t xml:space="preserve">      move(-3);</w:t>
      </w:r>
      <w:r w:rsidRPr="00802907">
        <w:rPr>
          <w:rStyle w:val="codeinline"/>
          <w:sz w:val="18"/>
          <w:szCs w:val="18"/>
        </w:rPr>
        <w:br/>
        <w:t>}</w:t>
      </w:r>
      <w:r w:rsidRPr="00802907">
        <w:rPr>
          <w:rStyle w:val="codeinline"/>
          <w:sz w:val="18"/>
          <w:szCs w:val="18"/>
        </w:rPr>
        <w:br/>
        <w:t>else if(Greenfoot.isKeyDown("right"))</w:t>
      </w:r>
      <w:r w:rsidRPr="00802907">
        <w:rPr>
          <w:rStyle w:val="codeinline"/>
          <w:sz w:val="18"/>
          <w:szCs w:val="18"/>
        </w:rPr>
        <w:br/>
        <w:t>{</w:t>
      </w:r>
      <w:r w:rsidRPr="00802907">
        <w:rPr>
          <w:rStyle w:val="codeinline"/>
          <w:sz w:val="18"/>
          <w:szCs w:val="18"/>
        </w:rPr>
        <w:br/>
        <w:t xml:space="preserve">      move(3);</w:t>
      </w:r>
      <w:r w:rsidRPr="00802907">
        <w:rPr>
          <w:rStyle w:val="codeinline"/>
          <w:sz w:val="18"/>
          <w:szCs w:val="18"/>
        </w:rPr>
        <w:br/>
        <w:t>}</w:t>
      </w:r>
      <w:r>
        <w:rPr>
          <w:rStyle w:val="codeinline"/>
          <w:sz w:val="18"/>
          <w:szCs w:val="18"/>
        </w:rPr>
        <w:br/>
        <w:t>else</w:t>
      </w:r>
      <w:r>
        <w:rPr>
          <w:rStyle w:val="codeinline"/>
          <w:sz w:val="18"/>
          <w:szCs w:val="18"/>
        </w:rPr>
        <w:br/>
        <w:t>{</w:t>
      </w:r>
      <w:r>
        <w:rPr>
          <w:rStyle w:val="codeinline"/>
          <w:sz w:val="18"/>
          <w:szCs w:val="18"/>
        </w:rPr>
        <w:br/>
        <w:t xml:space="preserve">      </w:t>
      </w:r>
      <w:r w:rsidRPr="00802907">
        <w:rPr>
          <w:rStyle w:val="codeinline"/>
          <w:sz w:val="18"/>
          <w:szCs w:val="18"/>
        </w:rPr>
        <w:t>System.out.println("</w:t>
      </w:r>
      <w:r>
        <w:rPr>
          <w:rStyle w:val="codeinline"/>
          <w:sz w:val="18"/>
          <w:szCs w:val="18"/>
        </w:rPr>
        <w:t>Es wurde weder links noch rechts gedrückt.</w:t>
      </w:r>
      <w:r w:rsidRPr="00802907">
        <w:rPr>
          <w:rStyle w:val="codeinline"/>
          <w:sz w:val="18"/>
          <w:szCs w:val="18"/>
        </w:rPr>
        <w:t>");</w:t>
      </w:r>
      <w:r>
        <w:rPr>
          <w:rStyle w:val="codeinline"/>
          <w:sz w:val="18"/>
          <w:szCs w:val="18"/>
        </w:rPr>
        <w:br/>
        <w:t>}</w:t>
      </w:r>
    </w:p>
    <w:p w14:paraId="5CBAFF58" w14:textId="77777777" w:rsidR="00A46874" w:rsidRPr="00802907" w:rsidRDefault="00A46874" w:rsidP="00802907">
      <w:pPr>
        <w:rPr>
          <w:rStyle w:val="codeinline"/>
          <w:sz w:val="18"/>
          <w:szCs w:val="18"/>
        </w:rPr>
      </w:pPr>
    </w:p>
    <w:p w14:paraId="728DB48E" w14:textId="79B2D5A4" w:rsidR="00A46874" w:rsidRPr="00A46874" w:rsidRDefault="00A46874" w:rsidP="00A46874">
      <w:pPr>
        <w:rPr>
          <w:b/>
        </w:rPr>
      </w:pPr>
      <w:r w:rsidRPr="00A46874">
        <w:rPr>
          <w:b/>
        </w:rPr>
        <w:t>Mehrere Bedingungen abfragen</w:t>
      </w:r>
      <w:bookmarkStart w:id="0" w:name="_GoBack"/>
      <w:bookmarkEnd w:id="0"/>
    </w:p>
    <w:p w14:paraId="56045A21" w14:textId="77777777" w:rsidR="00A46874" w:rsidRPr="00A46874" w:rsidRDefault="00A46874" w:rsidP="00A46874">
      <w:pPr>
        <w:rPr>
          <w:rStyle w:val="codeinline"/>
        </w:rPr>
      </w:pPr>
      <w:r w:rsidRPr="00A46874">
        <w:rPr>
          <w:rStyle w:val="codeinline"/>
        </w:rPr>
        <w:t>if (Bedingung1 &amp;&amp; Bedingung2)</w:t>
      </w:r>
    </w:p>
    <w:p w14:paraId="699BEAAC" w14:textId="77777777" w:rsidR="00A46874" w:rsidRDefault="00A46874" w:rsidP="00A46874">
      <w:r>
        <w:sym w:font="Wingdings" w:char="F0E0"/>
      </w:r>
      <w:r>
        <w:t xml:space="preserve"> </w:t>
      </w:r>
      <w:r w:rsidRPr="00A46874">
        <w:t>beide</w:t>
      </w:r>
      <w:r>
        <w:t xml:space="preserve"> </w:t>
      </w:r>
      <w:r w:rsidRPr="00A46874">
        <w:t>Bedingungen</w:t>
      </w:r>
      <w:r>
        <w:t xml:space="preserve"> </w:t>
      </w:r>
      <w:r w:rsidRPr="00A46874">
        <w:t>müssen</w:t>
      </w:r>
      <w:r>
        <w:t xml:space="preserve"> </w:t>
      </w:r>
      <w:r w:rsidRPr="00A46874">
        <w:t>wahr</w:t>
      </w:r>
      <w:r>
        <w:t xml:space="preserve"> </w:t>
      </w:r>
      <w:r w:rsidRPr="00A46874">
        <w:t>sein</w:t>
      </w:r>
      <w:r>
        <w:t xml:space="preserve"> </w:t>
      </w:r>
      <w:r w:rsidRPr="00A46874">
        <w:t>(UND)!</w:t>
      </w:r>
    </w:p>
    <w:p w14:paraId="00029A3B" w14:textId="1D86BE33" w:rsidR="00A46874" w:rsidRPr="00A46874" w:rsidRDefault="00A46874" w:rsidP="00A46874">
      <w:pPr>
        <w:rPr>
          <w:rStyle w:val="codeinline"/>
        </w:rPr>
      </w:pPr>
      <w:r w:rsidRPr="00A46874">
        <w:rPr>
          <w:rStyle w:val="codeinline"/>
        </w:rPr>
        <w:t>if (Bedingung1 || Bedingung2)</w:t>
      </w:r>
    </w:p>
    <w:p w14:paraId="7EE36EAB" w14:textId="10F0A3DA" w:rsidR="00A46874" w:rsidRPr="00A46874" w:rsidRDefault="00A46874" w:rsidP="00A46874">
      <w:r>
        <w:sym w:font="Wingdings" w:char="F0E0"/>
      </w:r>
      <w:r>
        <w:t xml:space="preserve"> </w:t>
      </w:r>
      <w:r w:rsidRPr="00A46874">
        <w:t>eine</w:t>
      </w:r>
      <w:r>
        <w:t xml:space="preserve"> </w:t>
      </w:r>
      <w:r w:rsidRPr="00A46874">
        <w:t>der</w:t>
      </w:r>
      <w:r>
        <w:t xml:space="preserve"> </w:t>
      </w:r>
      <w:r w:rsidRPr="00A46874">
        <w:t>beiden</w:t>
      </w:r>
      <w:r>
        <w:t xml:space="preserve"> </w:t>
      </w:r>
      <w:r w:rsidRPr="00A46874">
        <w:t>Bedingungen</w:t>
      </w:r>
      <w:r>
        <w:t xml:space="preserve"> </w:t>
      </w:r>
      <w:r w:rsidRPr="00A46874">
        <w:t>muss</w:t>
      </w:r>
      <w:r>
        <w:t xml:space="preserve"> </w:t>
      </w:r>
      <w:r w:rsidRPr="00A46874">
        <w:t>wahr</w:t>
      </w:r>
      <w:r>
        <w:t xml:space="preserve"> </w:t>
      </w:r>
      <w:r w:rsidRPr="00A46874">
        <w:t>sein</w:t>
      </w:r>
      <w:r>
        <w:t xml:space="preserve"> </w:t>
      </w:r>
      <w:r w:rsidRPr="00A46874">
        <w:t>(ODER)!</w:t>
      </w:r>
    </w:p>
    <w:p w14:paraId="2CA7FCA1" w14:textId="2841AB57" w:rsidR="00802907" w:rsidRDefault="00945B48" w:rsidP="00A46874">
      <w:r w:rsidRPr="00A46874">
        <w:br w:type="column"/>
      </w:r>
    </w:p>
    <w:p w14:paraId="439372D9" w14:textId="6BD9DD3F" w:rsidR="00802907" w:rsidRPr="005640A6" w:rsidRDefault="00B27914" w:rsidP="00802907">
      <w:pPr>
        <w:rPr>
          <w:b/>
        </w:rPr>
      </w:pPr>
      <w:r>
        <w:rPr>
          <w:b/>
        </w:rPr>
        <w:t>Übung: Einfache Tastensteuerung</w:t>
      </w:r>
      <w:r w:rsidR="00802907">
        <w:rPr>
          <w:b/>
        </w:rPr>
        <w:br/>
      </w:r>
      <w:r w:rsidR="00802907" w:rsidRPr="005640A6">
        <w:rPr>
          <w:i/>
        </w:rPr>
        <w:t xml:space="preserve">Verwenden Sie das Szenario </w:t>
      </w:r>
      <w:r w:rsidR="00802907">
        <w:rPr>
          <w:i/>
          <w:highlight w:val="yellow"/>
        </w:rPr>
        <w:t>140</w:t>
      </w:r>
      <w:r w:rsidR="00802907" w:rsidRPr="00ED0029">
        <w:rPr>
          <w:i/>
          <w:highlight w:val="yellow"/>
        </w:rPr>
        <w:t>_lucky_luke</w:t>
      </w:r>
    </w:p>
    <w:p w14:paraId="0AA9B7D1" w14:textId="4472CF8E" w:rsidR="00802907" w:rsidRDefault="008C6401" w:rsidP="00802907">
      <w:r>
        <w:t xml:space="preserve">1) Fragen Sie in der </w:t>
      </w:r>
      <w:r w:rsidRPr="00BB680F">
        <w:rPr>
          <w:rStyle w:val="codeinline"/>
        </w:rPr>
        <w:t>act()</w:t>
      </w:r>
      <w:r>
        <w:t>-Methode die Tasten „a“ und „d“ ab (a = Bewegung um 5 Pixel nach links, d = Bewegung um 5 Pixel nach rechts). Nach dem Kompilieren soll Lucky Luke auf Druck der Tasten a und d nach links bzw. nach rechts reiten.</w:t>
      </w:r>
      <w:r w:rsidR="00381066">
        <w:t xml:space="preserve"> Verwenden Sie dazu die Methode </w:t>
      </w:r>
      <w:r w:rsidR="00381066" w:rsidRPr="00BB680F">
        <w:rPr>
          <w:rStyle w:val="codeinline"/>
        </w:rPr>
        <w:t>move(pixelanzahl:int).</w:t>
      </w:r>
    </w:p>
    <w:p w14:paraId="7852ED2C" w14:textId="32CAD722" w:rsidR="000D560D" w:rsidRDefault="002C7F8D" w:rsidP="00802907">
      <w:r>
        <w:rPr>
          <w:noProof/>
          <w:lang w:eastAsia="de-DE"/>
        </w:rPr>
        <w:drawing>
          <wp:inline distT="0" distB="0" distL="0" distR="0" wp14:anchorId="2B9BB136" wp14:editId="7F6FBA29">
            <wp:extent cx="5756910" cy="3491801"/>
            <wp:effectExtent l="0" t="0" r="8890" b="0"/>
            <wp:docPr id="3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49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5C1E2" w14:textId="31F7675A" w:rsidR="002C7F8D" w:rsidRDefault="002C7F8D" w:rsidP="00802907">
      <w:r>
        <w:t xml:space="preserve">2) Wenn die </w:t>
      </w:r>
      <w:r w:rsidR="00945B48">
        <w:t>Leertaste gedrückt wird</w:t>
      </w:r>
      <w:r w:rsidR="00DD26D4">
        <w:t xml:space="preserve">, soll die Methode </w:t>
      </w:r>
      <w:r w:rsidR="00DD26D4" w:rsidRPr="00BB680F">
        <w:rPr>
          <w:rStyle w:val="codeinline"/>
        </w:rPr>
        <w:t>huepfen()</w:t>
      </w:r>
      <w:r w:rsidR="00DD26D4">
        <w:t xml:space="preserve"> aufgerufen werden.</w:t>
      </w:r>
    </w:p>
    <w:p w14:paraId="3E5A86EF" w14:textId="7B44AA14" w:rsidR="00DD26D4" w:rsidRDefault="00DD26D4" w:rsidP="00802907">
      <w:r>
        <w:t xml:space="preserve">3) Verändern Sie die Methode </w:t>
      </w:r>
      <w:r w:rsidRPr="00BB680F">
        <w:rPr>
          <w:rStyle w:val="codeinline"/>
        </w:rPr>
        <w:t>huepfen()</w:t>
      </w:r>
      <w:r>
        <w:t xml:space="preserve"> so, dass Lucky Luke etwas höher hüpft.</w:t>
      </w:r>
    </w:p>
    <w:p w14:paraId="143DBEEC" w14:textId="5D57DBAE" w:rsidR="00DD26D4" w:rsidRDefault="00DD26D4" w:rsidP="00802907">
      <w:r>
        <w:t xml:space="preserve">4) Setzen Sie Darth Vader in die Welt (in der Welt-Klasse WilderWesten ein neues Objekt anlegen und eine Position zuweisen mit </w:t>
      </w:r>
      <w:r w:rsidRPr="00BB680F">
        <w:rPr>
          <w:rStyle w:val="codeinline"/>
        </w:rPr>
        <w:t>addObject(....)</w:t>
      </w:r>
      <w:r>
        <w:t>).</w:t>
      </w:r>
    </w:p>
    <w:p w14:paraId="1FD22EBD" w14:textId="3EA20E70" w:rsidR="00DD26D4" w:rsidRDefault="00DD26D4" w:rsidP="00802907">
      <w:r>
        <w:t xml:space="preserve">5) </w:t>
      </w:r>
      <w:r w:rsidR="000808B4">
        <w:t xml:space="preserve">Sorgen Sie </w:t>
      </w:r>
      <w:r w:rsidR="00785EE5">
        <w:t xml:space="preserve">in Darth Vaders </w:t>
      </w:r>
      <w:r w:rsidR="00785EE5" w:rsidRPr="00BB680F">
        <w:rPr>
          <w:rStyle w:val="codeinline"/>
        </w:rPr>
        <w:t>act()</w:t>
      </w:r>
      <w:r w:rsidR="00785EE5">
        <w:t xml:space="preserve">-Methode </w:t>
      </w:r>
      <w:r w:rsidR="000808B4">
        <w:t xml:space="preserve">dafür, dass Darth Vader sich mit den Pfeiltasten </w:t>
      </w:r>
      <w:r w:rsidR="00E90DFA">
        <w:t xml:space="preserve">nach rechts und links </w:t>
      </w:r>
      <w:r w:rsidR="000808B4">
        <w:t xml:space="preserve">bewegen </w:t>
      </w:r>
      <w:r w:rsidR="00785EE5">
        <w:t>lässt.</w:t>
      </w:r>
    </w:p>
    <w:p w14:paraId="63E77786" w14:textId="77777777" w:rsidR="00BB680F" w:rsidRDefault="00623D4D" w:rsidP="00802907">
      <w:r>
        <w:t xml:space="preserve">6) Überprüfen Sie in der Lucky-Luke-Klasse, </w:t>
      </w:r>
      <w:r w:rsidR="00BB680F">
        <w:t xml:space="preserve">ob eine Kollision mit Darth Vader vorliegt. Das machen Sie mit </w:t>
      </w:r>
      <w:r w:rsidR="00BB680F" w:rsidRPr="00BB680F">
        <w:rPr>
          <w:rStyle w:val="codeinline"/>
        </w:rPr>
        <w:t>if(isTouching(null))</w:t>
      </w:r>
      <w:r w:rsidR="00BB680F">
        <w:t xml:space="preserve"> (es wird überprüft, ob das aktuelle Objekt (also Lucky Luke) ein anderes, beliebiges Objekt berührt). Was dann passiert, bleibt Ihnen freigestellt.</w:t>
      </w:r>
    </w:p>
    <w:p w14:paraId="0B531333" w14:textId="71A06020" w:rsidR="00623D4D" w:rsidRDefault="00BB680F" w:rsidP="00802907">
      <w:r>
        <w:t>Eine Möglichkeit: Wenn Lucky Luke den Darth Vader berührt, erhält die Welt ein anderes Hintergrundbild:</w:t>
      </w:r>
      <w:r>
        <w:br/>
      </w:r>
      <w:r w:rsidRPr="00BB680F">
        <w:rPr>
          <w:rStyle w:val="codeinline"/>
        </w:rPr>
        <w:t>getWorld().setBackground("wildwestdorf_negativ_920x690.jpg")</w:t>
      </w:r>
      <w:r>
        <w:br/>
        <w:t xml:space="preserve">andernfalls erhält die Welt ihr normales Hintergrundbild mit </w:t>
      </w:r>
      <w:r w:rsidRPr="00BB680F">
        <w:rPr>
          <w:rStyle w:val="codeinline"/>
        </w:rPr>
        <w:t>getWorld().setBackground("wildwestdorf920x690.jpg"</w:t>
      </w:r>
      <w:r>
        <w:rPr>
          <w:rStyle w:val="codeinline"/>
        </w:rPr>
        <w:t>)</w:t>
      </w:r>
    </w:p>
    <w:sectPr w:rsidR="00623D4D" w:rsidSect="00574317">
      <w:pgSz w:w="11900" w:h="16840"/>
      <w:pgMar w:top="1276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A9C254F"/>
    <w:multiLevelType w:val="hybridMultilevel"/>
    <w:tmpl w:val="1F1E1B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DA03CE"/>
    <w:multiLevelType w:val="hybridMultilevel"/>
    <w:tmpl w:val="B900C87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F21C3"/>
    <w:multiLevelType w:val="hybridMultilevel"/>
    <w:tmpl w:val="C99CDE7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AC7840"/>
    <w:multiLevelType w:val="hybridMultilevel"/>
    <w:tmpl w:val="6914AEC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57"/>
    <w:rsid w:val="00033550"/>
    <w:rsid w:val="00046B36"/>
    <w:rsid w:val="000808B4"/>
    <w:rsid w:val="00097FED"/>
    <w:rsid w:val="000B15AE"/>
    <w:rsid w:val="000D560D"/>
    <w:rsid w:val="000E7E8D"/>
    <w:rsid w:val="000F1BF0"/>
    <w:rsid w:val="00100CB2"/>
    <w:rsid w:val="001166C1"/>
    <w:rsid w:val="00134AC7"/>
    <w:rsid w:val="0018135E"/>
    <w:rsid w:val="001D28DC"/>
    <w:rsid w:val="001D72D9"/>
    <w:rsid w:val="00205F07"/>
    <w:rsid w:val="00217959"/>
    <w:rsid w:val="002200F4"/>
    <w:rsid w:val="002941FC"/>
    <w:rsid w:val="0029535D"/>
    <w:rsid w:val="002C232F"/>
    <w:rsid w:val="002C7F8D"/>
    <w:rsid w:val="0031538E"/>
    <w:rsid w:val="00332266"/>
    <w:rsid w:val="003343E9"/>
    <w:rsid w:val="00345ADA"/>
    <w:rsid w:val="00351AD2"/>
    <w:rsid w:val="00381066"/>
    <w:rsid w:val="00396936"/>
    <w:rsid w:val="003B40C3"/>
    <w:rsid w:val="003C40C9"/>
    <w:rsid w:val="00405545"/>
    <w:rsid w:val="004165E1"/>
    <w:rsid w:val="004322AD"/>
    <w:rsid w:val="00432CD7"/>
    <w:rsid w:val="00434D41"/>
    <w:rsid w:val="00437DD7"/>
    <w:rsid w:val="00440CFA"/>
    <w:rsid w:val="00441AB2"/>
    <w:rsid w:val="00465B88"/>
    <w:rsid w:val="00490BDA"/>
    <w:rsid w:val="00494DDF"/>
    <w:rsid w:val="004D61C9"/>
    <w:rsid w:val="004E196A"/>
    <w:rsid w:val="00535403"/>
    <w:rsid w:val="005407AB"/>
    <w:rsid w:val="00547DC8"/>
    <w:rsid w:val="005640A6"/>
    <w:rsid w:val="00574317"/>
    <w:rsid w:val="00577A9E"/>
    <w:rsid w:val="00600EC3"/>
    <w:rsid w:val="006032DE"/>
    <w:rsid w:val="0061038C"/>
    <w:rsid w:val="00614BDE"/>
    <w:rsid w:val="0061573E"/>
    <w:rsid w:val="00620840"/>
    <w:rsid w:val="00623D4D"/>
    <w:rsid w:val="00684A57"/>
    <w:rsid w:val="00686099"/>
    <w:rsid w:val="00690E80"/>
    <w:rsid w:val="0069162C"/>
    <w:rsid w:val="006A20F9"/>
    <w:rsid w:val="006A5F52"/>
    <w:rsid w:val="006A7D5E"/>
    <w:rsid w:val="006B036F"/>
    <w:rsid w:val="006B1418"/>
    <w:rsid w:val="006F2243"/>
    <w:rsid w:val="006F41BD"/>
    <w:rsid w:val="006F4F8D"/>
    <w:rsid w:val="007034F2"/>
    <w:rsid w:val="00706D9C"/>
    <w:rsid w:val="0072241F"/>
    <w:rsid w:val="00760E46"/>
    <w:rsid w:val="007724F9"/>
    <w:rsid w:val="00785EE5"/>
    <w:rsid w:val="007D511A"/>
    <w:rsid w:val="007E6DEE"/>
    <w:rsid w:val="007F3F55"/>
    <w:rsid w:val="007F5C11"/>
    <w:rsid w:val="007F77FF"/>
    <w:rsid w:val="00802907"/>
    <w:rsid w:val="008149E9"/>
    <w:rsid w:val="00830E7D"/>
    <w:rsid w:val="00837BB9"/>
    <w:rsid w:val="0087019E"/>
    <w:rsid w:val="00876F16"/>
    <w:rsid w:val="00877756"/>
    <w:rsid w:val="008B7F11"/>
    <w:rsid w:val="008C6401"/>
    <w:rsid w:val="008C7B6A"/>
    <w:rsid w:val="008F73AA"/>
    <w:rsid w:val="00901064"/>
    <w:rsid w:val="00912991"/>
    <w:rsid w:val="00927A5A"/>
    <w:rsid w:val="0093281B"/>
    <w:rsid w:val="00945B48"/>
    <w:rsid w:val="009513B1"/>
    <w:rsid w:val="0097204E"/>
    <w:rsid w:val="00980FE7"/>
    <w:rsid w:val="00984DB8"/>
    <w:rsid w:val="00987352"/>
    <w:rsid w:val="009918B1"/>
    <w:rsid w:val="00996213"/>
    <w:rsid w:val="009E45B1"/>
    <w:rsid w:val="009F1014"/>
    <w:rsid w:val="009F23DD"/>
    <w:rsid w:val="00A04B2A"/>
    <w:rsid w:val="00A35CCD"/>
    <w:rsid w:val="00A46874"/>
    <w:rsid w:val="00A92076"/>
    <w:rsid w:val="00AA3F0A"/>
    <w:rsid w:val="00AB6675"/>
    <w:rsid w:val="00AE0DFE"/>
    <w:rsid w:val="00AE473F"/>
    <w:rsid w:val="00AE7DF9"/>
    <w:rsid w:val="00AF448E"/>
    <w:rsid w:val="00B27914"/>
    <w:rsid w:val="00B44E60"/>
    <w:rsid w:val="00B617BE"/>
    <w:rsid w:val="00B62A68"/>
    <w:rsid w:val="00B77B44"/>
    <w:rsid w:val="00BA62E5"/>
    <w:rsid w:val="00BB680F"/>
    <w:rsid w:val="00BC01BD"/>
    <w:rsid w:val="00BC2F5D"/>
    <w:rsid w:val="00BC5555"/>
    <w:rsid w:val="00BC62EC"/>
    <w:rsid w:val="00BF1A81"/>
    <w:rsid w:val="00C048CD"/>
    <w:rsid w:val="00C347A1"/>
    <w:rsid w:val="00C37FED"/>
    <w:rsid w:val="00C46C9E"/>
    <w:rsid w:val="00C544B8"/>
    <w:rsid w:val="00C76C30"/>
    <w:rsid w:val="00C84139"/>
    <w:rsid w:val="00CA7276"/>
    <w:rsid w:val="00CC4B09"/>
    <w:rsid w:val="00CD6782"/>
    <w:rsid w:val="00DB1B95"/>
    <w:rsid w:val="00DC7A1E"/>
    <w:rsid w:val="00DD26D4"/>
    <w:rsid w:val="00DF2D84"/>
    <w:rsid w:val="00E06544"/>
    <w:rsid w:val="00E30BE5"/>
    <w:rsid w:val="00E33AF0"/>
    <w:rsid w:val="00E40F58"/>
    <w:rsid w:val="00E4509D"/>
    <w:rsid w:val="00E45DD9"/>
    <w:rsid w:val="00E47A0F"/>
    <w:rsid w:val="00E52738"/>
    <w:rsid w:val="00E5533C"/>
    <w:rsid w:val="00E65D0C"/>
    <w:rsid w:val="00E90DFA"/>
    <w:rsid w:val="00E91AE3"/>
    <w:rsid w:val="00EA3029"/>
    <w:rsid w:val="00EA770E"/>
    <w:rsid w:val="00EC349A"/>
    <w:rsid w:val="00ED4BC2"/>
    <w:rsid w:val="00EE7C6E"/>
    <w:rsid w:val="00EF10EE"/>
    <w:rsid w:val="00F11507"/>
    <w:rsid w:val="00F747B1"/>
    <w:rsid w:val="00F76C94"/>
    <w:rsid w:val="00F836EA"/>
    <w:rsid w:val="00F84B91"/>
    <w:rsid w:val="00F93F29"/>
    <w:rsid w:val="00F96991"/>
    <w:rsid w:val="00FB163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16FD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02907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6A20F9"/>
    <w:pPr>
      <w:keepNext/>
      <w:keepLines/>
      <w:spacing w:before="240" w:after="120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autoRedefine/>
    <w:uiPriority w:val="9"/>
    <w:unhideWhenUsed/>
    <w:qFormat/>
    <w:rsid w:val="006A20F9"/>
    <w:pPr>
      <w:keepNext/>
      <w:keepLines/>
      <w:spacing w:before="160" w:after="8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F2243"/>
    <w:pPr>
      <w:spacing w:after="0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character" w:styleId="IntensiveHervorhebung">
    <w:name w:val="Intense Emphasis"/>
    <w:basedOn w:val="Absatzstandardschriftart"/>
    <w:uiPriority w:val="21"/>
    <w:rsid w:val="0072241F"/>
    <w:rPr>
      <w:b/>
      <w:bCs/>
      <w:i/>
      <w:iCs/>
      <w:color w:val="4F81BD" w:themeColor="accent1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6A20F9"/>
    <w:rPr>
      <w:rFonts w:ascii="Arial" w:eastAsiaTheme="majorEastAsia" w:hAnsi="Arial" w:cstheme="majorBidi"/>
      <w:b/>
      <w:bCs/>
      <w:sz w:val="32"/>
      <w:szCs w:val="32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6A20F9"/>
    <w:rPr>
      <w:rFonts w:ascii="Arial" w:eastAsiaTheme="majorEastAsia" w:hAnsi="Arial" w:cstheme="majorBidi"/>
      <w:b/>
      <w:bCs/>
      <w:sz w:val="28"/>
      <w:szCs w:val="26"/>
    </w:rPr>
  </w:style>
  <w:style w:type="paragraph" w:styleId="Funotentext">
    <w:name w:val="footnote text"/>
    <w:basedOn w:val="Standard"/>
    <w:link w:val="FunotentextZeichen"/>
    <w:autoRedefine/>
    <w:uiPriority w:val="99"/>
    <w:semiHidden/>
    <w:unhideWhenUsed/>
    <w:rsid w:val="00AB6675"/>
    <w:pPr>
      <w:spacing w:after="0"/>
    </w:pPr>
    <w:rPr>
      <w:sz w:val="20"/>
    </w:rPr>
  </w:style>
  <w:style w:type="character" w:customStyle="1" w:styleId="FunotentextZeichen">
    <w:name w:val="Fußnotentext Zeichen"/>
    <w:basedOn w:val="Absatzstandardschriftart"/>
    <w:link w:val="Funotentext"/>
    <w:uiPriority w:val="99"/>
    <w:semiHidden/>
    <w:rsid w:val="00AB6675"/>
    <w:rPr>
      <w:rFonts w:ascii="Avenir Book" w:hAnsi="Avenir Book"/>
      <w:sz w:val="20"/>
    </w:rPr>
  </w:style>
  <w:style w:type="paragraph" w:styleId="Listenabsatz">
    <w:name w:val="List Paragraph"/>
    <w:basedOn w:val="Standard"/>
    <w:uiPriority w:val="34"/>
    <w:qFormat/>
    <w:rsid w:val="00684A57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E30BE5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E30BE5"/>
    <w:rPr>
      <w:rFonts w:ascii="Lucida Grande" w:hAnsi="Lucida Grande" w:cs="Lucida Grande"/>
      <w:sz w:val="18"/>
      <w:szCs w:val="18"/>
    </w:rPr>
  </w:style>
  <w:style w:type="character" w:customStyle="1" w:styleId="codeinline">
    <w:name w:val="code inline"/>
    <w:basedOn w:val="Absatzstandardschriftart"/>
    <w:uiPriority w:val="1"/>
    <w:qFormat/>
    <w:rsid w:val="0072241F"/>
    <w:rPr>
      <w:rFonts w:ascii="Courier New" w:hAnsi="Courier New"/>
      <w:b w:val="0"/>
      <w:sz w:val="20"/>
      <w:szCs w:val="20"/>
    </w:rPr>
  </w:style>
  <w:style w:type="character" w:styleId="SchwacheHervorhebung">
    <w:name w:val="Subtle Emphasis"/>
    <w:basedOn w:val="Absatzstandardschriftart"/>
    <w:uiPriority w:val="19"/>
    <w:rsid w:val="00AF448E"/>
    <w:rPr>
      <w:i/>
      <w:iCs/>
      <w:color w:val="808080" w:themeColor="text1" w:themeTint="7F"/>
    </w:rPr>
  </w:style>
  <w:style w:type="character" w:styleId="SchwacherVerweis">
    <w:name w:val="Subtle Reference"/>
    <w:basedOn w:val="Absatzstandardschriftart"/>
    <w:uiPriority w:val="31"/>
    <w:rsid w:val="00AF448E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02907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6A20F9"/>
    <w:pPr>
      <w:keepNext/>
      <w:keepLines/>
      <w:spacing w:before="240" w:after="120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autoRedefine/>
    <w:uiPriority w:val="9"/>
    <w:unhideWhenUsed/>
    <w:qFormat/>
    <w:rsid w:val="006A20F9"/>
    <w:pPr>
      <w:keepNext/>
      <w:keepLines/>
      <w:spacing w:before="160" w:after="8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F2243"/>
    <w:pPr>
      <w:spacing w:after="0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character" w:styleId="IntensiveHervorhebung">
    <w:name w:val="Intense Emphasis"/>
    <w:basedOn w:val="Absatzstandardschriftart"/>
    <w:uiPriority w:val="21"/>
    <w:rsid w:val="0072241F"/>
    <w:rPr>
      <w:b/>
      <w:bCs/>
      <w:i/>
      <w:iCs/>
      <w:color w:val="4F81BD" w:themeColor="accent1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6A20F9"/>
    <w:rPr>
      <w:rFonts w:ascii="Arial" w:eastAsiaTheme="majorEastAsia" w:hAnsi="Arial" w:cstheme="majorBidi"/>
      <w:b/>
      <w:bCs/>
      <w:sz w:val="32"/>
      <w:szCs w:val="32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6A20F9"/>
    <w:rPr>
      <w:rFonts w:ascii="Arial" w:eastAsiaTheme="majorEastAsia" w:hAnsi="Arial" w:cstheme="majorBidi"/>
      <w:b/>
      <w:bCs/>
      <w:sz w:val="28"/>
      <w:szCs w:val="26"/>
    </w:rPr>
  </w:style>
  <w:style w:type="paragraph" w:styleId="Funotentext">
    <w:name w:val="footnote text"/>
    <w:basedOn w:val="Standard"/>
    <w:link w:val="FunotentextZeichen"/>
    <w:autoRedefine/>
    <w:uiPriority w:val="99"/>
    <w:semiHidden/>
    <w:unhideWhenUsed/>
    <w:rsid w:val="00AB6675"/>
    <w:pPr>
      <w:spacing w:after="0"/>
    </w:pPr>
    <w:rPr>
      <w:sz w:val="20"/>
    </w:rPr>
  </w:style>
  <w:style w:type="character" w:customStyle="1" w:styleId="FunotentextZeichen">
    <w:name w:val="Fußnotentext Zeichen"/>
    <w:basedOn w:val="Absatzstandardschriftart"/>
    <w:link w:val="Funotentext"/>
    <w:uiPriority w:val="99"/>
    <w:semiHidden/>
    <w:rsid w:val="00AB6675"/>
    <w:rPr>
      <w:rFonts w:ascii="Avenir Book" w:hAnsi="Avenir Book"/>
      <w:sz w:val="20"/>
    </w:rPr>
  </w:style>
  <w:style w:type="paragraph" w:styleId="Listenabsatz">
    <w:name w:val="List Paragraph"/>
    <w:basedOn w:val="Standard"/>
    <w:uiPriority w:val="34"/>
    <w:qFormat/>
    <w:rsid w:val="00684A57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E30BE5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E30BE5"/>
    <w:rPr>
      <w:rFonts w:ascii="Lucida Grande" w:hAnsi="Lucida Grande" w:cs="Lucida Grande"/>
      <w:sz w:val="18"/>
      <w:szCs w:val="18"/>
    </w:rPr>
  </w:style>
  <w:style w:type="character" w:customStyle="1" w:styleId="codeinline">
    <w:name w:val="code inline"/>
    <w:basedOn w:val="Absatzstandardschriftart"/>
    <w:uiPriority w:val="1"/>
    <w:qFormat/>
    <w:rsid w:val="0072241F"/>
    <w:rPr>
      <w:rFonts w:ascii="Courier New" w:hAnsi="Courier New"/>
      <w:b w:val="0"/>
      <w:sz w:val="20"/>
      <w:szCs w:val="20"/>
    </w:rPr>
  </w:style>
  <w:style w:type="character" w:styleId="SchwacheHervorhebung">
    <w:name w:val="Subtle Emphasis"/>
    <w:basedOn w:val="Absatzstandardschriftart"/>
    <w:uiPriority w:val="19"/>
    <w:rsid w:val="00AF448E"/>
    <w:rPr>
      <w:i/>
      <w:iCs/>
      <w:color w:val="808080" w:themeColor="text1" w:themeTint="7F"/>
    </w:rPr>
  </w:style>
  <w:style w:type="character" w:styleId="SchwacherVerweis">
    <w:name w:val="Subtle Reference"/>
    <w:basedOn w:val="Absatzstandardschriftart"/>
    <w:uiPriority w:val="31"/>
    <w:rsid w:val="00AF448E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2087</Characters>
  <Application>Microsoft Macintosh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Greenfoot: Manipulierende Methoden</vt:lpstr>
    </vt:vector>
  </TitlesOfParts>
  <Company>-</Company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M.</dc:creator>
  <cp:keywords/>
  <dc:description/>
  <cp:lastModifiedBy>B. M.</cp:lastModifiedBy>
  <cp:revision>18</cp:revision>
  <cp:lastPrinted>2014-03-10T12:05:00Z</cp:lastPrinted>
  <dcterms:created xsi:type="dcterms:W3CDTF">2014-03-30T21:34:00Z</dcterms:created>
  <dcterms:modified xsi:type="dcterms:W3CDTF">2014-03-30T22:17:00Z</dcterms:modified>
</cp:coreProperties>
</file>